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0"/>
        <w:gridCol w:w="960"/>
        <w:gridCol w:w="960"/>
        <w:gridCol w:w="1340"/>
        <w:gridCol w:w="960"/>
        <w:gridCol w:w="1206"/>
        <w:gridCol w:w="960"/>
        <w:gridCol w:w="1006"/>
        <w:gridCol w:w="1019"/>
      </w:tblGrid>
      <w:tr w:rsidR="00072A2E" w:rsidRPr="00072A2E" w:rsidTr="00072A2E">
        <w:trPr>
          <w:trHeight w:val="288"/>
        </w:trPr>
        <w:tc>
          <w:tcPr>
            <w:tcW w:w="13921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tr-TR"/>
              </w:rPr>
            </w:pPr>
            <w:bookmarkStart w:id="0" w:name="_GoBack"/>
            <w:r w:rsidRPr="00072A2E">
              <w:rPr>
                <w:rFonts w:eastAsia="Times New Roman" w:cs="Times New Roman"/>
                <w:b/>
                <w:bCs/>
                <w:color w:val="000000"/>
                <w:sz w:val="22"/>
                <w:lang w:eastAsia="tr-TR"/>
              </w:rPr>
              <w:t>ESKİŞEHİR OSMANGAZİ ÜNİVERSİTESİ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tr-TR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tr-TR"/>
              </w:rPr>
              <w:br/>
              <w:t xml:space="preserve">ESKİŞEHİR MESLEK YÜKSEKOKULU </w:t>
            </w:r>
            <w:r w:rsidRPr="00072A2E">
              <w:rPr>
                <w:rFonts w:eastAsia="Times New Roman" w:cs="Times New Roman"/>
                <w:b/>
                <w:bCs/>
                <w:color w:val="000000"/>
                <w:sz w:val="22"/>
                <w:lang w:eastAsia="tr-TR"/>
              </w:rPr>
              <w:t>MAKİNE PROGRAMI</w:t>
            </w:r>
            <w:bookmarkEnd w:id="0"/>
            <w:r w:rsidRPr="00072A2E">
              <w:rPr>
                <w:rFonts w:eastAsia="Times New Roman" w:cs="Times New Roman"/>
                <w:b/>
                <w:bCs/>
                <w:color w:val="000000"/>
                <w:sz w:val="22"/>
                <w:lang w:eastAsia="tr-TR"/>
              </w:rPr>
              <w:t xml:space="preserve"> TYYÇ MATRİSİ</w:t>
            </w:r>
          </w:p>
        </w:tc>
      </w:tr>
      <w:tr w:rsidR="00072A2E" w:rsidRPr="00072A2E" w:rsidTr="00072A2E">
        <w:trPr>
          <w:trHeight w:val="458"/>
        </w:trPr>
        <w:tc>
          <w:tcPr>
            <w:tcW w:w="13921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</w:tr>
      <w:tr w:rsidR="00072A2E" w:rsidRPr="00072A2E" w:rsidTr="00072A2E">
        <w:trPr>
          <w:trHeight w:val="288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94C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EFEFEF"/>
                <w:sz w:val="20"/>
                <w:szCs w:val="20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EFEFEF"/>
                <w:sz w:val="20"/>
                <w:szCs w:val="20"/>
                <w:lang w:eastAsia="tr-TR"/>
              </w:rPr>
              <w:t>BİLGİ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94C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EFEFEF"/>
                <w:sz w:val="20"/>
                <w:szCs w:val="20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EFEFEF"/>
                <w:sz w:val="20"/>
                <w:szCs w:val="20"/>
                <w:lang w:eastAsia="tr-TR"/>
              </w:rPr>
              <w:t>BECERİLER</w:t>
            </w:r>
          </w:p>
        </w:tc>
        <w:tc>
          <w:tcPr>
            <w:tcW w:w="41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94C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EFEFEF"/>
                <w:sz w:val="20"/>
                <w:szCs w:val="20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EFEFEF"/>
                <w:sz w:val="20"/>
                <w:szCs w:val="20"/>
                <w:lang w:eastAsia="tr-TR"/>
              </w:rPr>
              <w:t>YETKİNLİKLER</w:t>
            </w:r>
          </w:p>
        </w:tc>
      </w:tr>
      <w:tr w:rsidR="00072A2E" w:rsidRPr="00072A2E" w:rsidTr="00072A2E">
        <w:trPr>
          <w:trHeight w:val="1020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Program Çıktıları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Kuramsal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Uygulamalı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Kavramsal/Bilişsel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Uygulamalı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Bağımsız Çalışabilme ve Sorumluluk Alabilme yetkinliği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Öğrenme Yetkinliği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İletişim ve Sosyal Yetkinlik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CF9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</w:pPr>
            <w:r w:rsidRPr="00072A2E">
              <w:rPr>
                <w:rFonts w:ascii="İnherit" w:eastAsia="Times New Roman" w:hAnsi="İnherit" w:cs="Calibri"/>
                <w:b/>
                <w:bCs/>
                <w:color w:val="555555"/>
                <w:sz w:val="15"/>
                <w:szCs w:val="15"/>
                <w:lang w:eastAsia="tr-TR"/>
              </w:rPr>
              <w:t>Alana Özgü Yetkinlik</w:t>
            </w:r>
          </w:p>
        </w:tc>
      </w:tr>
      <w:tr w:rsidR="00072A2E" w:rsidRPr="00072A2E" w:rsidTr="00072A2E">
        <w:trPr>
          <w:trHeight w:val="792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1- Temel bilimler (matematik, fen bilimleri) konusunda yeterli bilgi birikimi sağlanması ve bu bilgilerin kuramsal ve uygulamalı olarak problem çözmede etkin bir şekilde kullanılması.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</w:tr>
      <w:tr w:rsidR="00072A2E" w:rsidRPr="00072A2E" w:rsidTr="00072A2E">
        <w:trPr>
          <w:trHeight w:val="792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2- Karmaşık problemleri tanımlama, formüle etme ve çözme becerisi; uygun analitik ve modelleme yöntemlerini seçme ve uygulama yetkinliği.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</w:tr>
      <w:tr w:rsidR="00072A2E" w:rsidRPr="00072A2E" w:rsidTr="00072A2E">
        <w:trPr>
          <w:trHeight w:val="792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3- Karmaşık sistemlerin, süreçlerin veya bileşenlerin analizi, gerçekçi kısıtlar altında bu sistemlerin iyileştirilmesi ve hatalarının çözülmesi becerisi.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</w:tr>
      <w:tr w:rsidR="00072A2E" w:rsidRPr="00072A2E" w:rsidTr="00072A2E">
        <w:trPr>
          <w:trHeight w:val="792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4- Uygulamalara yönelik modern teknik ve araçları geliştirme, seçme ve kullanma becerisi; bilişim teknolojilerini etkin kullanma yetkinliği.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</w:tr>
      <w:tr w:rsidR="00072A2E" w:rsidRPr="00072A2E" w:rsidTr="00072A2E">
        <w:trPr>
          <w:trHeight w:val="528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 xml:space="preserve">5- Veri toplama, analiz etme ve yorumlama becerisi ile bu süreçleri problem çözümüne </w:t>
            </w:r>
            <w:proofErr w:type="gramStart"/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entegre</w:t>
            </w:r>
            <w:proofErr w:type="gramEnd"/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 xml:space="preserve"> etme yetkinliği.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</w:tr>
      <w:tr w:rsidR="00072A2E" w:rsidRPr="00072A2E" w:rsidTr="00072A2E">
        <w:trPr>
          <w:trHeight w:val="528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6- Disiplin içi ve disiplinler arası takımlarda etkin çalışma becerisi ve bireysel çalışma yetkinliği.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</w:tr>
      <w:tr w:rsidR="00072A2E" w:rsidRPr="00072A2E" w:rsidTr="00072A2E">
        <w:trPr>
          <w:trHeight w:val="528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7- Türkçe sözlü ve yazılı iletişim becerileri; en az bir yabancı dilde yetkinlik.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</w:tr>
      <w:tr w:rsidR="00072A2E" w:rsidRPr="00072A2E" w:rsidTr="00072A2E">
        <w:trPr>
          <w:trHeight w:val="792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8- Yaşam boyu öğrenmenin öneminin farkında olma; bilgiye erişim, bilim ve teknolojideki gelişmeleri takip etme ve kendini sürekli yenileme yetkinliği.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</w:tr>
      <w:tr w:rsidR="00072A2E" w:rsidRPr="00072A2E" w:rsidTr="00072A2E">
        <w:trPr>
          <w:trHeight w:val="288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9- Mesleki etik ve toplumsal sorumluluk bilinci.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</w:tr>
      <w:tr w:rsidR="00072A2E" w:rsidRPr="00072A2E" w:rsidTr="00072A2E">
        <w:trPr>
          <w:trHeight w:val="528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10- Proje ve risk yönetimi, girişimcilik, yenilikçilik ve sürdürülebilir kalkınma hakkında farkındalık.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</w:tr>
      <w:tr w:rsidR="00072A2E" w:rsidRPr="00072A2E" w:rsidTr="00072A2E">
        <w:trPr>
          <w:trHeight w:val="792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both"/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</w:pPr>
            <w:r w:rsidRPr="00072A2E">
              <w:rPr>
                <w:rFonts w:eastAsia="Times New Roman" w:cs="Times New Roman"/>
                <w:color w:val="333333"/>
                <w:sz w:val="20"/>
                <w:szCs w:val="20"/>
                <w:lang w:eastAsia="tr-TR"/>
              </w:rPr>
              <w:t>11- Teknik uygulamaların sağlık, çevre, güvenlik ve hukuki boyutları hakkında bilgi; küresel ve toplumsal sorunlara çözüm üretme farkındalığı.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2E" w:rsidRPr="00072A2E" w:rsidRDefault="00072A2E" w:rsidP="00072A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</w:pPr>
            <w:r w:rsidRPr="00072A2E">
              <w:rPr>
                <w:rFonts w:ascii="Calibri" w:eastAsia="Times New Roman" w:hAnsi="Calibri" w:cs="Calibri"/>
                <w:color w:val="000000"/>
                <w:sz w:val="22"/>
                <w:lang w:eastAsia="tr-TR"/>
              </w:rPr>
              <w:t> </w:t>
            </w:r>
          </w:p>
        </w:tc>
      </w:tr>
    </w:tbl>
    <w:p w:rsidR="00E83D50" w:rsidRDefault="00E83D50"/>
    <w:sectPr w:rsidR="00E83D50" w:rsidSect="00072A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İ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2E"/>
    <w:rsid w:val="00072A2E"/>
    <w:rsid w:val="000C3FDA"/>
    <w:rsid w:val="004B787A"/>
    <w:rsid w:val="006279A2"/>
    <w:rsid w:val="00835EA6"/>
    <w:rsid w:val="009B6157"/>
    <w:rsid w:val="00A71703"/>
    <w:rsid w:val="00A9089F"/>
    <w:rsid w:val="00AA13F9"/>
    <w:rsid w:val="00B917A6"/>
    <w:rsid w:val="00C66BB0"/>
    <w:rsid w:val="00DA3359"/>
    <w:rsid w:val="00DD125F"/>
    <w:rsid w:val="00E00205"/>
    <w:rsid w:val="00E8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02DFB4-E338-4249-9194-7758CA89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Tc</cp:lastModifiedBy>
  <cp:revision>2</cp:revision>
  <dcterms:created xsi:type="dcterms:W3CDTF">2025-01-22T09:55:00Z</dcterms:created>
  <dcterms:modified xsi:type="dcterms:W3CDTF">2025-01-22T09:55:00Z</dcterms:modified>
</cp:coreProperties>
</file>